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60" w:rsidRDefault="00994560" w:rsidP="00994560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B Titr" w:hint="cs"/>
          <w:color w:val="000000"/>
          <w:rtl/>
        </w:rPr>
        <w:t>* بخش 23 : عوارض آتش نشانی 5% آموزشی *</w:t>
      </w:r>
    </w:p>
    <w:p w:rsidR="00994560" w:rsidRDefault="00994560" w:rsidP="00994560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  <w:rtl/>
        </w:rPr>
      </w:pPr>
      <w:r>
        <w:rPr>
          <w:rFonts w:hint="cs"/>
          <w:color w:val="000000"/>
          <w:sz w:val="28"/>
          <w:szCs w:val="28"/>
          <w:rtl/>
        </w:rPr>
        <w:t> </w:t>
      </w:r>
    </w:p>
    <w:p w:rsidR="00994560" w:rsidRDefault="00994560" w:rsidP="0099456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  <w:rtl/>
        </w:rPr>
      </w:pPr>
      <w:r>
        <w:rPr>
          <w:rFonts w:ascii="Tahoma" w:hAnsi="Tahoma" w:cs="B Zar" w:hint="cs"/>
          <w:color w:val="000000"/>
          <w:sz w:val="28"/>
          <w:szCs w:val="28"/>
          <w:rtl/>
        </w:rPr>
        <w:t>نحوه محاسبه عوارض سازمان آتش نشانی برای بناهای ساختمانی قدیمی جدید التاسیس تجاری , اداری , صنعتی و غیره ... به ذیل برای سال1392 .</w:t>
      </w:r>
    </w:p>
    <w:p w:rsidR="00994560" w:rsidRDefault="00994560" w:rsidP="0099456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  <w:rtl/>
        </w:rPr>
      </w:pPr>
      <w:r>
        <w:rPr>
          <w:rFonts w:ascii="Tahoma" w:hAnsi="Tahoma" w:cs="B Zar" w:hint="cs"/>
          <w:color w:val="000000"/>
          <w:sz w:val="28"/>
          <w:szCs w:val="28"/>
          <w:rtl/>
        </w:rPr>
        <w:t>آموزش و پرورش 5% عوارض زیر بنا</w:t>
      </w:r>
    </w:p>
    <w:p w:rsidR="00994560" w:rsidRDefault="00994560" w:rsidP="0099456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  <w:rtl/>
        </w:rPr>
      </w:pPr>
      <w:r>
        <w:rPr>
          <w:rFonts w:ascii="Tahoma" w:hAnsi="Tahoma" w:cs="B Zar" w:hint="cs"/>
          <w:color w:val="000000"/>
          <w:sz w:val="28"/>
          <w:szCs w:val="28"/>
          <w:rtl/>
        </w:rPr>
        <w:t>آتش نشانی 10% کل عوارض برای واحد های تجاری و 5% کل عوارض برای مسکونی و ساير</w:t>
      </w:r>
      <w:r>
        <w:rPr>
          <w:rStyle w:val="apple-converted-space"/>
          <w:rFonts w:hint="cs"/>
          <w:color w:val="000000"/>
          <w:sz w:val="28"/>
          <w:szCs w:val="28"/>
          <w:rtl/>
        </w:rPr>
        <w:t> </w:t>
      </w:r>
      <w:r>
        <w:rPr>
          <w:rFonts w:ascii="Tahoma" w:hAnsi="Tahoma" w:cs="Tahoma"/>
          <w:color w:val="000000"/>
          <w:sz w:val="28"/>
          <w:szCs w:val="28"/>
          <w:rtl/>
        </w:rPr>
        <w:t>…</w:t>
      </w:r>
      <w:r>
        <w:rPr>
          <w:rStyle w:val="apple-converted-space"/>
          <w:rFonts w:hint="cs"/>
          <w:color w:val="000000"/>
          <w:sz w:val="28"/>
          <w:szCs w:val="28"/>
          <w:rtl/>
        </w:rPr>
        <w:t> </w:t>
      </w:r>
      <w:r>
        <w:rPr>
          <w:rFonts w:ascii="Tahoma" w:hAnsi="Tahoma" w:cs="B Zar" w:hint="cs"/>
          <w:color w:val="000000"/>
          <w:sz w:val="28"/>
          <w:szCs w:val="28"/>
          <w:rtl/>
        </w:rPr>
        <w:t>ولی برای سازمانها موسسات نهادها و ادارات و بانکها و ...15% کل عوارض .</w:t>
      </w:r>
    </w:p>
    <w:p w:rsidR="00994560" w:rsidRDefault="00994560" w:rsidP="0099456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  <w:rtl/>
        </w:rPr>
      </w:pPr>
      <w:r>
        <w:rPr>
          <w:rFonts w:ascii="Tahoma" w:hAnsi="Tahoma" w:cs="B Zar" w:hint="cs"/>
          <w:color w:val="000000"/>
          <w:sz w:val="28"/>
          <w:szCs w:val="28"/>
          <w:rtl/>
        </w:rPr>
        <w:t>1-وصول مبلغ 000/30 ریال در زمان صدور فیش نوسازی از منازل مسکونی به نفع آتش نشانی وصول گردد.</w:t>
      </w:r>
    </w:p>
    <w:p w:rsidR="00994560" w:rsidRDefault="00994560" w:rsidP="0099456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  <w:rtl/>
        </w:rPr>
      </w:pPr>
      <w:r>
        <w:rPr>
          <w:rFonts w:ascii="Tahoma" w:hAnsi="Tahoma" w:cs="B Zar" w:hint="cs"/>
          <w:color w:val="000000"/>
          <w:sz w:val="28"/>
          <w:szCs w:val="28"/>
          <w:rtl/>
        </w:rPr>
        <w:t>2-وصول مبلغ 000/60 ریال در زمان صدور فیش کسبی از واحدهای تجاری به نفع آتش نشانی وصول گردد .</w:t>
      </w:r>
    </w:p>
    <w:p w:rsidR="00994560" w:rsidRDefault="00994560" w:rsidP="0099456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  <w:rtl/>
        </w:rPr>
      </w:pPr>
      <w:r>
        <w:rPr>
          <w:rFonts w:ascii="Tahoma" w:hAnsi="Tahoma" w:cs="B Zar" w:hint="cs"/>
          <w:color w:val="000000"/>
          <w:sz w:val="28"/>
          <w:szCs w:val="28"/>
          <w:rtl/>
        </w:rPr>
        <w:t>3-انجام کارشناسی برای منازلی که دچار حریق شده اند که به منظور دریافت حق بیمه ناشی از حریق به سازمان آتش نشانی مراجعه می نمایند مبلغ 000/300 ریال و برای واحدهای تجاری مبلغ 000/500 ریال و برای کارخانه جات از جمله شالیکوبی ها</w:t>
      </w:r>
      <w:r>
        <w:rPr>
          <w:rStyle w:val="apple-converted-space"/>
          <w:rFonts w:hint="cs"/>
          <w:color w:val="000000"/>
          <w:sz w:val="28"/>
          <w:szCs w:val="28"/>
          <w:rtl/>
        </w:rPr>
        <w:t> </w:t>
      </w:r>
      <w:r>
        <w:rPr>
          <w:rFonts w:ascii="Tahoma" w:hAnsi="Tahoma" w:cs="Tahoma"/>
          <w:color w:val="000000"/>
          <w:sz w:val="28"/>
          <w:szCs w:val="28"/>
          <w:rtl/>
        </w:rPr>
        <w:t>–</w:t>
      </w:r>
      <w:r>
        <w:rPr>
          <w:rStyle w:val="apple-converted-space"/>
          <w:rFonts w:hint="cs"/>
          <w:color w:val="000000"/>
          <w:sz w:val="28"/>
          <w:szCs w:val="28"/>
          <w:rtl/>
        </w:rPr>
        <w:t> </w:t>
      </w:r>
      <w:r>
        <w:rPr>
          <w:rFonts w:ascii="Tahoma" w:hAnsi="Tahoma" w:cs="B Zar" w:hint="cs"/>
          <w:color w:val="000000"/>
          <w:sz w:val="28"/>
          <w:szCs w:val="28"/>
          <w:rtl/>
        </w:rPr>
        <w:t>شرکتهای تولیدی بزرگ مبلغ 000/000/1 ریال به نفع سازمان وصول گردد .</w:t>
      </w:r>
    </w:p>
    <w:p w:rsidR="00994560" w:rsidRDefault="00994560" w:rsidP="0099456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  <w:rtl/>
        </w:rPr>
      </w:pPr>
      <w:r>
        <w:rPr>
          <w:rFonts w:ascii="Tahoma" w:hAnsi="Tahoma" w:cs="B Zar" w:hint="cs"/>
          <w:color w:val="000000"/>
          <w:sz w:val="28"/>
          <w:szCs w:val="28"/>
          <w:rtl/>
        </w:rPr>
        <w:t>4-نقل و انتقال املاک که موقعیت آنها در خارج از محدوده شهری قرارداد و از طریق دفاتر اسناد رسمی مکاتبه می نمایند برای زمینهای زیر 1000 متر مبلغ 000/500 ریال برای بالای 1000 متر مبلغ 000/000/1 ریال به نفع سازمان وصول گردد .</w:t>
      </w:r>
    </w:p>
    <w:p w:rsidR="009B23E4" w:rsidRDefault="009B23E4"/>
    <w:sectPr w:rsidR="009B23E4" w:rsidSect="009B2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4560"/>
    <w:rsid w:val="002D62D3"/>
    <w:rsid w:val="003B61C8"/>
    <w:rsid w:val="00477AB8"/>
    <w:rsid w:val="005F697A"/>
    <w:rsid w:val="00736850"/>
    <w:rsid w:val="00912FCA"/>
    <w:rsid w:val="00994560"/>
    <w:rsid w:val="009B0E90"/>
    <w:rsid w:val="009B23E4"/>
    <w:rsid w:val="00DC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="Zar"/>
        <w:bCs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994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yadegari</dc:creator>
  <cp:lastModifiedBy>yadegari</cp:lastModifiedBy>
  <cp:revision>1</cp:revision>
  <dcterms:created xsi:type="dcterms:W3CDTF">2014-06-21T21:29:00Z</dcterms:created>
  <dcterms:modified xsi:type="dcterms:W3CDTF">2014-06-21T21:29:00Z</dcterms:modified>
</cp:coreProperties>
</file>